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lang w:val="en-US" w:eastAsia="zh-CN"/>
        </w:rPr>
        <w:t>江西赣锋锂业集团股份有限公司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" w:hAnsi="仿宋" w:eastAsia="仿宋" w:cs="仿宋"/>
          <w:b/>
          <w:bCs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lang w:val="en-US" w:eastAsia="zh-CN"/>
        </w:rPr>
        <w:t>无毁林承诺书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0" w:firstLineChars="200"/>
        <w:jc w:val="left"/>
        <w:textAlignment w:val="baseline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江西赣锋锂业集团股份有限公司(以下简称“赣锋锂业”)作为一家致力于可持续发展的锂化工公司，始终将生态环境保护视为公司发展的重要基石。在发展历程中，公司深知森林资源对于维护生态平衡、促进可持续发展的重要性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0" w:firstLineChars="200"/>
        <w:jc w:val="left"/>
        <w:textAlignment w:val="baseline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为切实履行公司的生态保护责任，赣锋锂业郑重承诺：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2" w:firstLineChars="200"/>
        <w:jc w:val="left"/>
        <w:textAlignment w:val="baseline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1、严格遵守法律法规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——针对公司的生产经营活动，包括但不限于锂矿开采、冶炼加工以及相关基础设施建设等过程中，将严格遵守项目所在国家和地方有关森林资源保护的法律法规，绝不以任何理由或方式进行非法占用林地、毁林开垦等破坏森林资源的行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2" w:firstLineChars="200"/>
        <w:jc w:val="left"/>
        <w:textAlignment w:val="baseline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2、加强供应链管理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——对锂矿原料采购及其他涉及木材、林产品的供应链环节进行严格把控和管理。确保原材料的来源合法合规，要求供应商提供相应的森林资源合法采伐及运输证明文件，坚决抵制任何来源不明或涉及毁林的原材料进入公司供应链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2" w:firstLineChars="200"/>
        <w:jc w:val="left"/>
        <w:textAlignment w:val="baseline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3、强化内部监管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——建立健全内部生态环境保护监督机制，对公司的生产经营活动开展自查自纠，确保无毁林行为发生。同时，加强对员工的生态保护教育，提高员工的环保意识，使每一位员工都成为森林资源保护的践行者和监督者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2" w:firstLineChars="200"/>
        <w:jc w:val="left"/>
        <w:textAlignment w:val="baseline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4、积极参与生态修复与保护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——将积极投身于森林资源的保护与修复工作，针对因生产经营活动造成的林地破坏，制定科学合理的生态修复方案，开展植被恢复和生态重建工作，确保受损生态系统得到有效修复。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0" w:firstLineChars="200"/>
        <w:jc w:val="left"/>
        <w:textAlignment w:val="baseline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赣锋锂业深知，保护森林资源是一项长期而艰巨的任务，需要全社会的共同努力。我们愿以实际行动，接受社会各界的监督，为守护绿水青山、建设美丽家园贡献力量。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0" w:firstLineChars="200"/>
        <w:jc w:val="right"/>
        <w:textAlignment w:val="baseline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江西赣锋锂业集团股份有限公司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400" w:lineRule="exact"/>
        <w:ind w:left="0" w:right="0" w:firstLine="560" w:firstLineChars="200"/>
        <w:jc w:val="right"/>
        <w:textAlignment w:val="baseline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2025年2月27日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94D97"/>
    <w:rsid w:val="3EC4176C"/>
    <w:rsid w:val="46E37EBD"/>
    <w:rsid w:val="4A1C6531"/>
    <w:rsid w:val="4D4835D2"/>
    <w:rsid w:val="6095567B"/>
    <w:rsid w:val="671A3D97"/>
    <w:rsid w:val="6BD3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2025-02-18T07:33:00Z</dcterms:created>
  <dc:creator>6035105</dc:creator>
  <cp:lastModifiedBy>6035105</cp:lastModifiedBy>
  <dcterms:modified xsi:type="dcterms:W3CDTF">2025-02-27T05:35:11Z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